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1021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1712"/>
        <w:gridCol w:w="1096"/>
        <w:gridCol w:w="3804"/>
      </w:tblGrid>
      <w:tr w:rsidR="00AD0968" w:rsidRPr="008023E9" w:rsidTr="00331CAA">
        <w:trPr>
          <w:trHeight w:val="554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مدرس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هزینه(تومان)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مدت زمان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نام کارگاه</w:t>
            </w:r>
          </w:p>
        </w:tc>
      </w:tr>
      <w:tr w:rsidR="00AD0968" w:rsidRPr="008023E9" w:rsidTr="00331CAA">
        <w:trPr>
          <w:trHeight w:val="523"/>
        </w:trPr>
        <w:tc>
          <w:tcPr>
            <w:tcW w:w="2734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شهرزادآهنگرزاده</w:t>
            </w:r>
          </w:p>
        </w:tc>
        <w:tc>
          <w:tcPr>
            <w:tcW w:w="1712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39397E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</w:t>
            </w:r>
            <w:r w:rsidR="0039397E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700</w:t>
            </w:r>
          </w:p>
        </w:tc>
        <w:tc>
          <w:tcPr>
            <w:tcW w:w="1096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یک روز</w:t>
            </w:r>
          </w:p>
        </w:tc>
        <w:tc>
          <w:tcPr>
            <w:tcW w:w="3804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کارگاه بیوانفورماتیک مقدماتی</w:t>
            </w:r>
          </w:p>
        </w:tc>
      </w:tr>
      <w:tr w:rsidR="00AD0968" w:rsidRPr="008023E9" w:rsidTr="00331CAA">
        <w:trPr>
          <w:trHeight w:val="411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000/000/1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سه 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مقدماتی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NMR</w:t>
            </w:r>
          </w:p>
        </w:tc>
      </w:tr>
      <w:tr w:rsidR="00AD0968" w:rsidRPr="008023E9" w:rsidTr="00331CAA">
        <w:trPr>
          <w:trHeight w:val="372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شهرزادآهنگرزاده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000/400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</w:t>
            </w:r>
            <w:r w:rsidRPr="008023E9">
              <w:rPr>
                <w:rFonts w:ascii="Calibri" w:eastAsia="Calibri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طراحی پرایمر</w:t>
            </w:r>
          </w:p>
        </w:tc>
      </w:tr>
      <w:tr w:rsidR="00AD0968" w:rsidRPr="008023E9" w:rsidTr="00331CAA">
        <w:trPr>
          <w:trHeight w:val="184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000/000/1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دو 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پیشرفته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NMR</w:t>
            </w:r>
          </w:p>
        </w:tc>
      </w:tr>
      <w:tr w:rsidR="00AD0968" w:rsidRPr="008023E9" w:rsidTr="00331CAA">
        <w:trPr>
          <w:trHeight w:val="442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شهرزادآهنگرزاده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39397E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>000/</w:t>
            </w:r>
            <w:r w:rsidR="0039397E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>600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دو 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شبیه‌سازی کلونینگ ژن با نرم‌افزار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u w:val="single"/>
                <w:rtl/>
                <w:lang w:bidi="fa-IR"/>
              </w:rPr>
              <w:t xml:space="preserve"> 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Snap Gene</w:t>
            </w:r>
          </w:p>
        </w:tc>
      </w:tr>
      <w:tr w:rsidR="00AD0968" w:rsidRPr="008023E9" w:rsidTr="00331CAA">
        <w:trPr>
          <w:trHeight w:val="442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Default="00AD0968" w:rsidP="00284314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لیلا نوروزی</w:t>
            </w:r>
          </w:p>
          <w:p w:rsidR="003B6481" w:rsidRPr="008023E9" w:rsidRDefault="003B6481" w:rsidP="003B6481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(مرکز تحقیقات بیماری‌های نقص ایمنی)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000/400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CRISPR-CAS9</w:t>
            </w:r>
          </w:p>
        </w:tc>
      </w:tr>
      <w:tr w:rsidR="00AD0968" w:rsidRPr="008023E9" w:rsidTr="00331CAA">
        <w:trPr>
          <w:trHeight w:val="576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</w:t>
            </w:r>
            <w:r w:rsidRPr="008023E9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داوود منصوری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>000/500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دو 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کشت و رنگ آمیزی باکتریهای هوازی و بی هوازی، آنتی بیوگرام و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 xml:space="preserve"> MIC </w:t>
            </w: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در باکتریهای پاتوژن</w:t>
            </w:r>
          </w:p>
        </w:tc>
      </w:tr>
      <w:tr w:rsidR="00AD0968" w:rsidRPr="008023E9" w:rsidTr="00331CAA">
        <w:trPr>
          <w:trHeight w:val="1235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رضا محمدی منش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>000/500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4660A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محلول سازی و محلول های آزمایشگاه 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PCR</w:t>
            </w:r>
          </w:p>
        </w:tc>
      </w:tr>
      <w:tr w:rsidR="00AD0968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محمد</w:t>
            </w:r>
            <w:r w:rsidRPr="008023E9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خدادادی</w:t>
            </w:r>
          </w:p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331CAA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>000/900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دو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روز</w:t>
            </w:r>
          </w:p>
        </w:tc>
        <w:tc>
          <w:tcPr>
            <w:tcW w:w="38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آموزش عملی آنالیز کار با دستگاه</w:t>
            </w:r>
          </w:p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GC-MS</w:t>
            </w:r>
          </w:p>
        </w:tc>
      </w:tr>
      <w:tr w:rsidR="0010749D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رضا محمدی منش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شیما غریبی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331CAA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>000/200/1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331CAA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چهار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روش های استخراج، تخلیص و جداسازی اسیدهای نوکلئیک و کاربردهای آن،استخراج 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RNA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و 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Real-time PCR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و توالی یابی </w:t>
            </w: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سنگر</w:t>
            </w:r>
          </w:p>
        </w:tc>
      </w:tr>
      <w:tr w:rsidR="0010749D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محمد خدادادی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lastRenderedPageBreak/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331CAA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lastRenderedPageBreak/>
              <w:t>000/800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331CAA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کارگاه آشنایی عملی با دستگاه</w:t>
            </w:r>
          </w:p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lastRenderedPageBreak/>
              <w:t>(ویژه دانشجویان)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HPLC</w:t>
            </w:r>
          </w:p>
        </w:tc>
      </w:tr>
      <w:tr w:rsidR="00331CAA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lastRenderedPageBreak/>
              <w:t>دکتر محمد خدادادی</w:t>
            </w:r>
          </w:p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000/700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کارگاه آشنایی عملی با دستگاه</w:t>
            </w:r>
          </w:p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(ویژه آزمایشگاه ها)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HPLC</w:t>
            </w:r>
          </w:p>
        </w:tc>
      </w:tr>
      <w:tr w:rsidR="00331CAA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</w:p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مهندس </w:t>
            </w: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مریم کریمیان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000/600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فلوسایتومتری</w:t>
            </w:r>
          </w:p>
        </w:tc>
      </w:tr>
      <w:tr w:rsidR="0010749D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DF0602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  <w:r w:rsidRPr="00284314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="0010749D" w:rsidRPr="00284314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شیما غریبی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محمد خدادادی</w:t>
            </w:r>
          </w:p>
          <w:p w:rsidR="0010749D" w:rsidRPr="00284314" w:rsidRDefault="00DF0602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مهندس مریم کریمیان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رایگان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A32E4B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پنج</w:t>
            </w:r>
            <w:r w:rsidR="00331CAA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بازدید، آشنایی باتجهیزات و عملکرد و نگهداری آنها_ ویژه دانشجویان گروه های آموزشی</w:t>
            </w:r>
          </w:p>
        </w:tc>
      </w:tr>
      <w:tr w:rsidR="00331CAA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وجیهه عظیمیان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000/500/1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دو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کشت سلول مقدماتی</w:t>
            </w:r>
          </w:p>
        </w:tc>
      </w:tr>
      <w:tr w:rsidR="00331CAA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مهندس مریم کریمیان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000/400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الایزا</w:t>
            </w:r>
          </w:p>
        </w:tc>
      </w:tr>
      <w:tr w:rsidR="00331CAA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Default="00331CAA" w:rsidP="00331CAA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lang w:bidi="fa-IR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مرجان خادمی زاده</w:t>
            </w:r>
          </w:p>
          <w:p w:rsidR="003B6481" w:rsidRPr="00284314" w:rsidRDefault="003B6481" w:rsidP="003B6481">
            <w:pPr>
              <w:bidi/>
              <w:spacing w:after="0" w:line="256" w:lineRule="auto"/>
              <w:jc w:val="center"/>
              <w:rPr>
                <w:rFonts w:ascii="Arial" w:eastAsia="Times New Roman" w:hAnsi="Arial" w:cs="Arial" w:hint="cs"/>
                <w:sz w:val="36"/>
                <w:szCs w:val="36"/>
                <w:rtl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سمیرا بهرامی (مرکز تحقیقات بیماری‌های نقص ایمنی)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000/500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SDS-PAGE</w:t>
            </w:r>
          </w:p>
        </w:tc>
      </w:tr>
      <w:tr w:rsidR="00331CAA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000/600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HLA Typing</w:t>
            </w:r>
          </w:p>
        </w:tc>
      </w:tr>
      <w:tr w:rsidR="00331CAA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مرجان خادمی زاده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000/500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31CAA" w:rsidRPr="00284314" w:rsidRDefault="00331CAA" w:rsidP="00331CAA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Microscope</w:t>
            </w:r>
          </w:p>
        </w:tc>
      </w:tr>
      <w:tr w:rsidR="003F6156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Default="003F6156" w:rsidP="003F6156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ایلناز رحیم منش</w:t>
            </w:r>
          </w:p>
          <w:p w:rsidR="003F6156" w:rsidRPr="00284314" w:rsidRDefault="003F6156" w:rsidP="003F6156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انیس خلفیان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Default="003F6156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000/500</w:t>
            </w:r>
          </w:p>
          <w:p w:rsidR="003F6156" w:rsidRPr="00284314" w:rsidRDefault="003F6156" w:rsidP="003F6156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Pr="00284314" w:rsidRDefault="003F6156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روزه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Pr="00284314" w:rsidRDefault="003F6156" w:rsidP="003F615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 xml:space="preserve">تحلیل داده های </w:t>
            </w:r>
            <w:r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RNA-Seq</w:t>
            </w: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در پژوهش های ژنومی</w:t>
            </w:r>
          </w:p>
        </w:tc>
      </w:tr>
      <w:tr w:rsidR="003F6156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Default="003F6156" w:rsidP="003F6156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ایلناز رحیم منش</w:t>
            </w:r>
          </w:p>
          <w:p w:rsidR="003F6156" w:rsidRDefault="003F6156" w:rsidP="003F6156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وجیهه عظیمیان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Default="00765589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 w:rsidRPr="0076558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000/500/1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Default="003F6156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دو روزه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3F6156" w:rsidRDefault="003F6156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</w:rPr>
              <w:t>اصول و روش های کشت سلول پیشرفته</w:t>
            </w:r>
          </w:p>
        </w:tc>
      </w:tr>
      <w:tr w:rsidR="00765589" w:rsidRPr="008023E9" w:rsidTr="00331CAA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765589" w:rsidRDefault="00765589" w:rsidP="003F6156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 w:rsidRPr="0076558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</w:t>
            </w:r>
            <w:r w:rsidRPr="00765589"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Pr="0076558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ایلناز</w:t>
            </w:r>
            <w:r w:rsidRPr="00765589"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Pr="0076558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رحیم</w:t>
            </w:r>
            <w:r w:rsidRPr="00765589"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Pr="0076558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منش</w:t>
            </w:r>
          </w:p>
          <w:p w:rsidR="00765589" w:rsidRDefault="00765589" w:rsidP="00765589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lastRenderedPageBreak/>
              <w:t>دکتر شهرزاد آهنگرزاده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765589" w:rsidRPr="00765589" w:rsidRDefault="00765589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 w:rsidRPr="0076558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lastRenderedPageBreak/>
              <w:t>000/500/1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765589" w:rsidRDefault="00765589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</w:pPr>
            <w:r w:rsidRPr="00765589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دو</w:t>
            </w:r>
            <w:r w:rsidRPr="0076558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Pr="00765589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روزه</w:t>
            </w:r>
          </w:p>
        </w:tc>
        <w:tc>
          <w:tcPr>
            <w:tcW w:w="3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765589" w:rsidRDefault="00765589" w:rsidP="003F615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</w:pPr>
            <w:r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TA Cloning</w:t>
            </w:r>
          </w:p>
        </w:tc>
      </w:tr>
    </w:tbl>
    <w:p w:rsidR="0078009A" w:rsidRDefault="0078009A" w:rsidP="003F6156">
      <w:pPr>
        <w:bidi/>
        <w:rPr>
          <w:rtl/>
        </w:rPr>
      </w:pPr>
    </w:p>
    <w:p w:rsidR="00284314" w:rsidRDefault="00284314" w:rsidP="00284314">
      <w:pPr>
        <w:jc w:val="center"/>
      </w:pPr>
    </w:p>
    <w:sectPr w:rsidR="00284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A1" w:rsidRDefault="008E7BA1" w:rsidP="00284314">
      <w:pPr>
        <w:spacing w:after="0" w:line="240" w:lineRule="auto"/>
      </w:pPr>
      <w:r>
        <w:separator/>
      </w:r>
    </w:p>
  </w:endnote>
  <w:endnote w:type="continuationSeparator" w:id="0">
    <w:p w:rsidR="008E7BA1" w:rsidRDefault="008E7BA1" w:rsidP="0028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A1" w:rsidRDefault="008E7BA1" w:rsidP="00284314">
      <w:pPr>
        <w:spacing w:after="0" w:line="240" w:lineRule="auto"/>
      </w:pPr>
      <w:r>
        <w:separator/>
      </w:r>
    </w:p>
  </w:footnote>
  <w:footnote w:type="continuationSeparator" w:id="0">
    <w:p w:rsidR="008E7BA1" w:rsidRDefault="008E7BA1" w:rsidP="00284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E9"/>
    <w:rsid w:val="0010749D"/>
    <w:rsid w:val="00134BFF"/>
    <w:rsid w:val="00284314"/>
    <w:rsid w:val="00331CAA"/>
    <w:rsid w:val="0039397E"/>
    <w:rsid w:val="003B6481"/>
    <w:rsid w:val="003C5216"/>
    <w:rsid w:val="003F6156"/>
    <w:rsid w:val="004660A6"/>
    <w:rsid w:val="00660BFF"/>
    <w:rsid w:val="006C18F6"/>
    <w:rsid w:val="00765589"/>
    <w:rsid w:val="0078009A"/>
    <w:rsid w:val="008023E9"/>
    <w:rsid w:val="008E7BA1"/>
    <w:rsid w:val="00A32E4B"/>
    <w:rsid w:val="00AD0968"/>
    <w:rsid w:val="00D03C17"/>
    <w:rsid w:val="00D8674B"/>
    <w:rsid w:val="00DE3204"/>
    <w:rsid w:val="00DF0602"/>
    <w:rsid w:val="00E3086F"/>
    <w:rsid w:val="00ED1AF4"/>
    <w:rsid w:val="00F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830C"/>
  <w15:chartTrackingRefBased/>
  <w15:docId w15:val="{12E55FE8-F2BE-4D39-B5AE-952AA348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314"/>
  </w:style>
  <w:style w:type="paragraph" w:styleId="Footer">
    <w:name w:val="footer"/>
    <w:basedOn w:val="Normal"/>
    <w:link w:val="FooterChar"/>
    <w:uiPriority w:val="99"/>
    <w:unhideWhenUsed/>
    <w:rsid w:val="0028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Gharibi</dc:creator>
  <cp:keywords/>
  <dc:description/>
  <cp:lastModifiedBy>Dr.Solgi</cp:lastModifiedBy>
  <cp:revision>7</cp:revision>
  <dcterms:created xsi:type="dcterms:W3CDTF">2025-11-02T11:39:00Z</dcterms:created>
  <dcterms:modified xsi:type="dcterms:W3CDTF">2025-11-16T07:25:00Z</dcterms:modified>
</cp:coreProperties>
</file>